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pPr w:leftFromText="180" w:rightFromText="180" w:vertAnchor="page" w:horzAnchor="page" w:tblpX="1887" w:tblpY="2418"/>
        <w:tblOverlap w:val="never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5"/>
        <w:gridCol w:w="1101"/>
        <w:gridCol w:w="2319"/>
        <w:gridCol w:w="2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849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adjustRightInd w:val="0"/>
              <w:snapToGrid w:val="0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采购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849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报价须知：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</w:trPr>
        <w:tc>
          <w:tcPr>
            <w:tcW w:w="849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1、报价为一次性的，不得二次修改； 2、报价人应在报价单上注明公司全称，由法定代表人或其授权代表人签字并加盖公章；3、报价单不允许在传真纸上填写；4、中标方与采购方签订采购合同；5、报价单必须按各栏目认真填写，不准漏项，不得涂改；6、如果不能按照要求将被取消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25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3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报价</w:t>
            </w:r>
          </w:p>
        </w:tc>
        <w:tc>
          <w:tcPr>
            <w:tcW w:w="25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5" w:hRule="atLeast"/>
        </w:trPr>
        <w:tc>
          <w:tcPr>
            <w:tcW w:w="25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许昌市投资集团有限公司</w:t>
            </w:r>
            <w:r>
              <w:rPr>
                <w:rFonts w:hint="eastAsia" w:cs="宋体"/>
                <w:kern w:val="0"/>
                <w:szCs w:val="21"/>
              </w:rPr>
              <w:t>约47万平方米资产测绘服务项目</w:t>
            </w: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cs="宋体"/>
                <w:kern w:val="0"/>
                <w:szCs w:val="21"/>
              </w:rPr>
            </w:pPr>
          </w:p>
        </w:tc>
        <w:tc>
          <w:tcPr>
            <w:tcW w:w="11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1</w:t>
            </w:r>
          </w:p>
        </w:tc>
        <w:tc>
          <w:tcPr>
            <w:tcW w:w="23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textAlignment w:val="baseline"/>
              <w:rPr>
                <w:rFonts w:cs="宋体"/>
                <w:color w:val="FFFF00"/>
                <w:kern w:val="0"/>
                <w:szCs w:val="21"/>
                <w:highlight w:val="yellow"/>
              </w:rPr>
            </w:pPr>
          </w:p>
        </w:tc>
        <w:tc>
          <w:tcPr>
            <w:tcW w:w="25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服务内容：对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许昌市投资集团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约18万平方米土地、29万平方米厂房、3000平方米商业用房测绘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spacing w:line="300" w:lineRule="atLeas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报价不超过1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万元，否则为废标。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</w:trPr>
        <w:tc>
          <w:tcPr>
            <w:tcW w:w="25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询价人：许昌市投资集团有限公司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</w:p>
        </w:tc>
        <w:tc>
          <w:tcPr>
            <w:tcW w:w="595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报价人（签字盖章）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25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报价人联系电话：</w:t>
            </w: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95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2310" w:firstLineChars="1100"/>
              <w:textAlignment w:val="baseline"/>
              <w:rPr>
                <w:rFonts w:cs="宋体"/>
                <w:kern w:val="0"/>
                <w:szCs w:val="21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附件1：</w:t>
      </w: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240" w:firstLineChars="7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  <w:lang w:eastAsia="zh-CN"/>
        </w:rPr>
        <w:t>法人身份证复印件</w:t>
      </w: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20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  <w:r>
        <w:rPr>
          <w:rFonts w:hint="eastAsia" w:hAnsi="宋体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int="eastAsia" w:hAnsi="宋体"/>
          <w:bCs/>
          <w:szCs w:val="24"/>
        </w:rPr>
        <w:t>提供法定代表人身份</w:t>
      </w:r>
      <w:r>
        <w:rPr>
          <w:rFonts w:hAnsi="宋体"/>
          <w:bCs/>
          <w:szCs w:val="24"/>
        </w:rPr>
        <w:t>证复</w:t>
      </w:r>
      <w:r>
        <w:rPr>
          <w:rFonts w:hint="eastAsia" w:hAnsi="宋体"/>
          <w:bCs/>
          <w:szCs w:val="24"/>
        </w:rPr>
        <w:t>印件，需清晰反映身份证有效期限，并盖公章】</w:t>
      </w: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3200" w:firstLineChars="10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  <w:lang w:eastAsia="zh-CN"/>
        </w:rPr>
        <w:t>营业执照</w:t>
      </w: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20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  <w:r>
        <w:rPr>
          <w:rFonts w:hint="eastAsia" w:hAnsi="宋体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int="eastAsia" w:hAnsi="宋体"/>
          <w:bCs/>
          <w:szCs w:val="24"/>
        </w:rPr>
        <w:t>提供营业执照</w:t>
      </w:r>
      <w:r>
        <w:rPr>
          <w:rFonts w:hAnsi="宋体"/>
          <w:bCs/>
          <w:szCs w:val="24"/>
        </w:rPr>
        <w:t>复</w:t>
      </w:r>
      <w:r>
        <w:rPr>
          <w:rFonts w:hint="eastAsia" w:hAnsi="宋体"/>
          <w:bCs/>
          <w:szCs w:val="24"/>
        </w:rPr>
        <w:t>印件并盖公章】</w:t>
      </w: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jc w:val="both"/>
        <w:textAlignment w:val="auto"/>
        <w:rPr>
          <w:rFonts w:hint="default" w:eastAsia="仿宋_GB2312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jc w:val="both"/>
        <w:textAlignment w:val="auto"/>
        <w:rPr>
          <w:rFonts w:hint="default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60" w:lineRule="exact"/>
        <w:ind w:left="0" w:leftChars="0" w:right="0"/>
        <w:jc w:val="center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廉洁自律承诺书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0" w:firstLineChars="0"/>
        <w:textAlignment w:val="auto"/>
        <w:rPr>
          <w:rFonts w:hint="default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致：许昌市投资集团有限公司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640"/>
        <w:textAlignment w:val="auto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为了维护国家和集体利益，规范市场运作，保障正常、有序、合理、合法地开展经济活动，防止在经济活动中出现不正当交易等不廉洁行为的发生，我司郑重承诺不使用不正当手段妨碍、排挤相关</w:t>
      </w:r>
      <w:r>
        <w:rPr>
          <w:rFonts w:hint="eastAsia" w:eastAsia="仿宋_GB2312"/>
          <w:sz w:val="32"/>
          <w:szCs w:val="32"/>
          <w:lang w:val="en-US" w:eastAsia="zh-CN"/>
        </w:rPr>
        <w:t>竞争</w:t>
      </w:r>
      <w:r>
        <w:rPr>
          <w:rFonts w:eastAsia="仿宋_GB2312"/>
          <w:sz w:val="32"/>
          <w:szCs w:val="32"/>
          <w:lang w:eastAsia="zh-CN"/>
        </w:rPr>
        <w:t>单位或串通</w:t>
      </w:r>
      <w:r>
        <w:rPr>
          <w:rFonts w:hint="eastAsia" w:eastAsia="仿宋_GB2312"/>
          <w:sz w:val="32"/>
          <w:szCs w:val="32"/>
          <w:lang w:val="en-US" w:eastAsia="zh-CN"/>
        </w:rPr>
        <w:t>报价</w:t>
      </w:r>
      <w:r>
        <w:rPr>
          <w:rFonts w:eastAsia="仿宋_GB2312"/>
          <w:sz w:val="32"/>
          <w:szCs w:val="32"/>
          <w:lang w:eastAsia="zh-CN"/>
        </w:rPr>
        <w:t>；不以任何方式向</w:t>
      </w:r>
      <w:r>
        <w:rPr>
          <w:rFonts w:hint="eastAsia" w:eastAsia="仿宋_GB2312"/>
          <w:sz w:val="32"/>
          <w:szCs w:val="32"/>
          <w:lang w:val="en-US" w:eastAsia="zh-CN"/>
        </w:rPr>
        <w:t>招标机构及相关人员</w:t>
      </w:r>
      <w:r>
        <w:rPr>
          <w:rFonts w:eastAsia="仿宋_GB2312"/>
          <w:sz w:val="32"/>
          <w:szCs w:val="32"/>
          <w:lang w:eastAsia="zh-CN"/>
        </w:rPr>
        <w:t>赠送礼品、礼金或有价证券；不进行可能影响</w:t>
      </w:r>
      <w:r>
        <w:rPr>
          <w:rFonts w:hint="eastAsia" w:eastAsia="仿宋_GB2312"/>
          <w:sz w:val="32"/>
          <w:szCs w:val="32"/>
          <w:lang w:val="en-US" w:eastAsia="zh-CN"/>
        </w:rPr>
        <w:t>询价采购</w:t>
      </w:r>
      <w:r>
        <w:rPr>
          <w:rFonts w:eastAsia="仿宋_GB2312"/>
          <w:sz w:val="32"/>
          <w:szCs w:val="32"/>
          <w:lang w:eastAsia="zh-CN"/>
        </w:rPr>
        <w:t>公平、公正的任何活动。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64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64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640"/>
        <w:textAlignment w:val="auto"/>
        <w:rPr>
          <w:rFonts w:hint="default" w:eastAsia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firstLine="4480" w:firstLineChars="1400"/>
        <w:textAlignment w:val="auto"/>
        <w:rPr>
          <w:rFonts w:hint="default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单位名称</w:t>
      </w:r>
      <w:r>
        <w:rPr>
          <w:rFonts w:hint="eastAsia" w:eastAsia="仿宋_GB2312"/>
          <w:sz w:val="32"/>
          <w:szCs w:val="32"/>
          <w:lang w:eastAsia="zh-CN"/>
        </w:rPr>
        <w:t>：</w:t>
      </w:r>
      <w:r>
        <w:rPr>
          <w:rFonts w:eastAsia="仿宋_GB2312"/>
          <w:sz w:val="32"/>
          <w:szCs w:val="32"/>
          <w:lang w:eastAsia="zh-CN"/>
        </w:rPr>
        <w:t>（盖章）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="0" w:afterAutospacing="0" w:line="560" w:lineRule="exact"/>
        <w:ind w:left="0" w:leftChars="0" w:firstLine="5120" w:firstLineChars="1600"/>
        <w:textAlignment w:val="auto"/>
        <w:rPr>
          <w:rFonts w:hint="default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日期: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beforeAutospacing="0" w:afterAutospacing="0" w:line="560" w:lineRule="exact"/>
        <w:ind w:left="0" w:leftChars="0"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资质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承诺函</w:t>
      </w:r>
    </w:p>
    <w:p>
      <w:pPr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许昌市投资集团有限公司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：</w:t>
      </w:r>
    </w:p>
    <w:p>
      <w:pPr>
        <w:pStyle w:val="11"/>
        <w:keepNext w:val="0"/>
        <w:keepLines w:val="0"/>
        <w:pageBreakBefore w:val="0"/>
        <w:shd w:val="clear" w:color="auto" w:fill="FFFFFF"/>
        <w:tabs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    （投标人全称）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自愿</w:t>
      </w:r>
      <w:r>
        <w:rPr>
          <w:rFonts w:hint="eastAsia" w:ascii="仿宋_GB2312" w:hAnsi="仿宋_GB2312" w:eastAsia="仿宋_GB2312" w:cs="仿宋_GB2312"/>
          <w:sz w:val="32"/>
          <w:szCs w:val="32"/>
        </w:rPr>
        <w:t>参与      （项目名称）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，郑重承诺：</w:t>
      </w:r>
    </w:p>
    <w:p>
      <w:pPr>
        <w:pStyle w:val="11"/>
        <w:keepNext w:val="0"/>
        <w:keepLines w:val="0"/>
        <w:pageBreakBefore w:val="0"/>
        <w:shd w:val="clear" w:color="auto" w:fill="FFFFFF"/>
        <w:tabs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（一）具备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以下</w:t>
      </w:r>
      <w:r>
        <w:rPr>
          <w:rFonts w:hint="eastAsia" w:ascii="仿宋_GB2312" w:hAnsi="仿宋_GB2312" w:eastAsia="仿宋_GB2312" w:cs="仿宋_GB2312"/>
          <w:sz w:val="32"/>
          <w:szCs w:val="32"/>
        </w:rPr>
        <w:t>条件：</w:t>
      </w:r>
    </w:p>
    <w:p>
      <w:pPr>
        <w:pStyle w:val="11"/>
        <w:keepNext w:val="0"/>
        <w:keepLines w:val="0"/>
        <w:pageBreakBefore w:val="0"/>
        <w:shd w:val="clear" w:color="auto" w:fill="FFFFFF"/>
        <w:tabs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1、具有独立承担民事责任的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能力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并提供证明资料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pStyle w:val="11"/>
        <w:keepNext w:val="0"/>
        <w:keepLines w:val="0"/>
        <w:pageBreakBefore w:val="0"/>
        <w:shd w:val="clear" w:color="auto" w:fill="FFFFFF"/>
        <w:tabs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2、具有良好的商业信誉和健全的财务会计制度； </w:t>
      </w:r>
    </w:p>
    <w:p>
      <w:pPr>
        <w:pStyle w:val="11"/>
        <w:keepNext w:val="0"/>
        <w:keepLines w:val="0"/>
        <w:pageBreakBefore w:val="0"/>
        <w:shd w:val="clear" w:color="auto" w:fill="FFFFFF"/>
        <w:tabs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3、具有履行合同所必需的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航飞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资质证书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pStyle w:val="11"/>
        <w:keepNext w:val="0"/>
        <w:keepLines w:val="0"/>
        <w:pageBreakBefore w:val="0"/>
        <w:shd w:val="clear" w:color="auto" w:fill="FFFFFF"/>
        <w:tabs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4、有依法缴纳税收和社会保障资金的良好记录；</w:t>
      </w:r>
    </w:p>
    <w:p>
      <w:pPr>
        <w:pStyle w:val="11"/>
        <w:keepNext w:val="0"/>
        <w:keepLines w:val="0"/>
        <w:pageBreakBefore w:val="0"/>
        <w:shd w:val="clear" w:color="auto" w:fill="FFFFFF"/>
        <w:tabs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5、近三年内在经营活动中无重大违法记录；</w:t>
      </w:r>
    </w:p>
    <w:p>
      <w:pPr>
        <w:pStyle w:val="11"/>
        <w:keepNext w:val="0"/>
        <w:keepLines w:val="0"/>
        <w:pageBreakBefore w:val="0"/>
        <w:shd w:val="clear" w:color="auto" w:fill="FFFFFF"/>
        <w:tabs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（二）未被信用中国（www.creditchina.gov.cn)、中国政府采购网（www.ccgp.gov.cn）列入失信被执行人、重大税收违法案件当事人名单、政府采购严重违法失信行为记录名单。</w:t>
      </w:r>
    </w:p>
    <w:p>
      <w:pPr>
        <w:pStyle w:val="11"/>
        <w:keepNext w:val="0"/>
        <w:keepLines w:val="0"/>
        <w:pageBreakBefore w:val="0"/>
        <w:shd w:val="clear" w:color="auto" w:fill="FFFFFF"/>
        <w:tabs>
          <w:tab w:val="left" w:pos="0"/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（三）其他承诺：</w:t>
      </w:r>
      <w:r>
        <w:rPr>
          <w:rFonts w:hint="eastAsia" w:ascii="仿宋_GB2312" w:hAnsi="仿宋_GB2312" w:eastAsia="仿宋_GB2312" w:cs="仿宋_GB2312"/>
          <w:sz w:val="32"/>
          <w:szCs w:val="32"/>
        </w:rPr>
        <w:t>我方向贵方提交的所有投标文件、资料都是准确的和真实的。</w:t>
      </w:r>
    </w:p>
    <w:p>
      <w:pPr>
        <w:pStyle w:val="11"/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我方对上述承诺内容的真实性负责。如有虚假，将依法承担相应责任。</w:t>
      </w:r>
    </w:p>
    <w:p>
      <w:pPr>
        <w:pStyle w:val="11"/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pStyle w:val="11"/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投标人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名称（盖单位公章）：</w:t>
      </w:r>
    </w:p>
    <w:p>
      <w:pPr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bidi w:val="0"/>
        <w:snapToGrid/>
        <w:spacing w:beforeAutospacing="0" w:afterAutospacing="0" w:line="560" w:lineRule="exact"/>
        <w:ind w:left="0" w:leftChars="0" w:right="0"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日期：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月  日    </w:t>
      </w:r>
    </w:p>
    <w:p>
      <w:pPr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  <w:lang w:eastAsia="zh-CN"/>
        </w:rPr>
        <w:br w:type="page"/>
      </w:r>
    </w:p>
    <w:p>
      <w:pPr>
        <w:pStyle w:val="5"/>
        <w:ind w:left="420" w:firstLine="2880" w:firstLineChars="9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  <w:lang w:eastAsia="zh-CN"/>
        </w:rPr>
        <w:t>资质证书</w:t>
      </w:r>
    </w:p>
    <w:p>
      <w:pPr>
        <w:pStyle w:val="5"/>
        <w:ind w:left="420" w:firstLine="640"/>
        <w:jc w:val="center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20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</w:p>
    <w:p>
      <w:pPr>
        <w:pStyle w:val="20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</w:p>
    <w:p>
      <w:pPr>
        <w:pStyle w:val="20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</w:p>
    <w:p>
      <w:pPr>
        <w:pStyle w:val="20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</w:p>
    <w:p>
      <w:pPr>
        <w:pStyle w:val="20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  <w:r>
        <w:rPr>
          <w:rFonts w:hint="eastAsia" w:hAnsi="宋体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int="eastAsia" w:hAnsi="宋体"/>
          <w:bCs/>
          <w:szCs w:val="24"/>
        </w:rPr>
        <w:t>提供资质证书</w:t>
      </w:r>
      <w:r>
        <w:rPr>
          <w:rFonts w:hAnsi="宋体"/>
          <w:bCs/>
          <w:szCs w:val="24"/>
        </w:rPr>
        <w:t>复</w:t>
      </w:r>
      <w:r>
        <w:rPr>
          <w:rFonts w:hint="eastAsia" w:hAnsi="宋体"/>
          <w:bCs/>
          <w:szCs w:val="24"/>
        </w:rPr>
        <w:t>印件并盖公章】</w:t>
      </w:r>
    </w:p>
    <w:p>
      <w:pPr>
        <w:pStyle w:val="5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5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5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5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5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5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5"/>
        <w:ind w:left="420" w:firstLine="880"/>
        <w:jc w:val="center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5"/>
        <w:ind w:left="0" w:leftChars="0" w:firstLine="0" w:firstLineChars="0"/>
        <w:jc w:val="both"/>
        <w:rPr>
          <w:rFonts w:hint="default" w:ascii="黑体" w:hAnsi="黑体" w:eastAsia="黑体" w:cs="黑体"/>
          <w:sz w:val="44"/>
          <w:szCs w:val="44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  <w:lang w:eastAsia="zh-CN"/>
        </w:rPr>
        <w:t>企业信用查询记录</w:t>
      </w: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20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  <w:r>
        <w:rPr>
          <w:rFonts w:hint="eastAsia" w:hAnsi="宋体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int="eastAsia" w:hAnsi="宋体"/>
          <w:bCs/>
          <w:szCs w:val="24"/>
        </w:rPr>
        <w:t>提供信用中国、企业信用查询记录并盖公章】</w:t>
      </w: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0" w:leftChars="0" w:firstLine="0" w:firstLineChars="0"/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业绩合同</w:t>
      </w: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p>
      <w:pPr>
        <w:pStyle w:val="20"/>
        <w:spacing w:line="480" w:lineRule="auto"/>
        <w:ind w:left="-538" w:leftChars="-256" w:firstLine="616" w:firstLineChars="257"/>
        <w:jc w:val="center"/>
        <w:rPr>
          <w:rFonts w:hAnsi="宋体"/>
          <w:bCs/>
          <w:szCs w:val="24"/>
        </w:rPr>
      </w:pPr>
      <w:r>
        <w:rPr>
          <w:rFonts w:hint="eastAsia" w:hAnsi="宋体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int="eastAsia" w:hAnsi="宋体"/>
          <w:bCs/>
          <w:szCs w:val="24"/>
        </w:rPr>
        <w:t>提供</w:t>
      </w:r>
      <w:r>
        <w:rPr>
          <w:rFonts w:hint="eastAsia" w:hAnsi="宋体"/>
          <w:bCs/>
          <w:szCs w:val="24"/>
          <w:lang w:val="en-US" w:eastAsia="zh-CN"/>
        </w:rPr>
        <w:t>业绩合同复印件</w:t>
      </w:r>
      <w:r>
        <w:rPr>
          <w:rFonts w:hint="eastAsia" w:hAnsi="宋体"/>
          <w:bCs/>
          <w:szCs w:val="24"/>
        </w:rPr>
        <w:t>并盖公章】</w:t>
      </w:r>
    </w:p>
    <w:p>
      <w:pPr>
        <w:pStyle w:val="5"/>
        <w:ind w:left="420" w:firstLine="2560" w:firstLineChars="800"/>
        <w:jc w:val="both"/>
        <w:rPr>
          <w:rFonts w:hint="default" w:ascii="黑体" w:hAnsi="黑体" w:eastAsia="黑体" w:cs="黑体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zOWZjNjI5NzI2N2RmMzVjNWZlZWRjZDQzYjMxODEifQ=="/>
    <w:docVar w:name="KSO_WPS_MARK_KEY" w:val="671c7c5b-1182-4a51-98d5-ac88ab6aca1b"/>
  </w:docVars>
  <w:rsids>
    <w:rsidRoot w:val="00796285"/>
    <w:rsid w:val="0023775A"/>
    <w:rsid w:val="00327DE6"/>
    <w:rsid w:val="00385876"/>
    <w:rsid w:val="00517A0B"/>
    <w:rsid w:val="005C2333"/>
    <w:rsid w:val="006F6569"/>
    <w:rsid w:val="00754F81"/>
    <w:rsid w:val="00796285"/>
    <w:rsid w:val="009A7A6D"/>
    <w:rsid w:val="00C8602B"/>
    <w:rsid w:val="00FF7F3D"/>
    <w:rsid w:val="0174357A"/>
    <w:rsid w:val="028423FF"/>
    <w:rsid w:val="03545AF8"/>
    <w:rsid w:val="058C34DC"/>
    <w:rsid w:val="059639B3"/>
    <w:rsid w:val="06504A65"/>
    <w:rsid w:val="08D56859"/>
    <w:rsid w:val="08F76159"/>
    <w:rsid w:val="0BC47D87"/>
    <w:rsid w:val="0BDD69C0"/>
    <w:rsid w:val="0CE41469"/>
    <w:rsid w:val="0DB36672"/>
    <w:rsid w:val="0DDD51F1"/>
    <w:rsid w:val="143467CE"/>
    <w:rsid w:val="15724254"/>
    <w:rsid w:val="17AC7E23"/>
    <w:rsid w:val="189514F5"/>
    <w:rsid w:val="195F603A"/>
    <w:rsid w:val="1A18134C"/>
    <w:rsid w:val="1C0A5AF3"/>
    <w:rsid w:val="223F2D4B"/>
    <w:rsid w:val="22F47799"/>
    <w:rsid w:val="245218B9"/>
    <w:rsid w:val="25051405"/>
    <w:rsid w:val="25C32952"/>
    <w:rsid w:val="26DA39D6"/>
    <w:rsid w:val="2C400B98"/>
    <w:rsid w:val="2DA61227"/>
    <w:rsid w:val="304760FF"/>
    <w:rsid w:val="325F218B"/>
    <w:rsid w:val="33E07C52"/>
    <w:rsid w:val="34CE3F3C"/>
    <w:rsid w:val="36162395"/>
    <w:rsid w:val="3F33501F"/>
    <w:rsid w:val="400F2904"/>
    <w:rsid w:val="419F4FFF"/>
    <w:rsid w:val="43F76854"/>
    <w:rsid w:val="48102651"/>
    <w:rsid w:val="4B34470D"/>
    <w:rsid w:val="4B7379A4"/>
    <w:rsid w:val="4CA42444"/>
    <w:rsid w:val="4D1C0967"/>
    <w:rsid w:val="51634A25"/>
    <w:rsid w:val="543A67FB"/>
    <w:rsid w:val="566C1FB3"/>
    <w:rsid w:val="56DE563A"/>
    <w:rsid w:val="586A1DE6"/>
    <w:rsid w:val="5A404363"/>
    <w:rsid w:val="5A562537"/>
    <w:rsid w:val="5B603497"/>
    <w:rsid w:val="5C212B9E"/>
    <w:rsid w:val="5CAA564F"/>
    <w:rsid w:val="5D162C39"/>
    <w:rsid w:val="61A15E39"/>
    <w:rsid w:val="69EC52AE"/>
    <w:rsid w:val="6AD52C3F"/>
    <w:rsid w:val="6E7E0C76"/>
    <w:rsid w:val="6F855732"/>
    <w:rsid w:val="711C2306"/>
    <w:rsid w:val="72FE17FA"/>
    <w:rsid w:val="73E455F4"/>
    <w:rsid w:val="74745732"/>
    <w:rsid w:val="748A0F9C"/>
    <w:rsid w:val="79A53620"/>
    <w:rsid w:val="7C957BB8"/>
    <w:rsid w:val="7DE356FD"/>
    <w:rsid w:val="7F21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iPriority="99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line="312" w:lineRule="auto"/>
      <w:ind w:firstLine="420"/>
    </w:pPr>
  </w:style>
  <w:style w:type="paragraph" w:styleId="3">
    <w:name w:val="Body Text"/>
    <w:basedOn w:val="1"/>
    <w:next w:val="4"/>
    <w:qFormat/>
    <w:uiPriority w:val="99"/>
    <w:pPr>
      <w:spacing w:after="120"/>
    </w:pPr>
  </w:style>
  <w:style w:type="paragraph" w:styleId="4">
    <w:name w:val="Body Text 2"/>
    <w:basedOn w:val="1"/>
    <w:qFormat/>
    <w:uiPriority w:val="0"/>
    <w:pPr>
      <w:spacing w:line="480" w:lineRule="auto"/>
    </w:pPr>
    <w:rPr>
      <w:rFonts w:ascii="Times New Roman" w:hAnsi="Times New Roman" w:cs="Times New Roman"/>
    </w:rPr>
  </w:style>
  <w:style w:type="paragraph" w:styleId="5">
    <w:name w:val="Body Text First Indent 2"/>
    <w:basedOn w:val="6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paragraph" w:styleId="6">
    <w:name w:val="Body Text Indent"/>
    <w:basedOn w:val="1"/>
    <w:next w:val="7"/>
    <w:qFormat/>
    <w:uiPriority w:val="99"/>
    <w:pPr>
      <w:spacing w:after="120"/>
      <w:ind w:left="420" w:leftChars="200"/>
    </w:pPr>
  </w:style>
  <w:style w:type="paragraph" w:styleId="7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styleId="8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4">
    <w:name w:val="Strong"/>
    <w:basedOn w:val="13"/>
    <w:qFormat/>
    <w:uiPriority w:val="0"/>
  </w:style>
  <w:style w:type="paragraph" w:customStyle="1" w:styleId="15">
    <w:name w:val="列表段落1"/>
    <w:basedOn w:val="1"/>
    <w:qFormat/>
    <w:uiPriority w:val="34"/>
    <w:pPr>
      <w:ind w:firstLine="420" w:firstLineChars="200"/>
    </w:pPr>
  </w:style>
  <w:style w:type="character" w:customStyle="1" w:styleId="16">
    <w:name w:val="日期 字符"/>
    <w:basedOn w:val="13"/>
    <w:link w:val="8"/>
    <w:qFormat/>
    <w:uiPriority w:val="99"/>
  </w:style>
  <w:style w:type="character" w:customStyle="1" w:styleId="17">
    <w:name w:val="apple-converted-space"/>
    <w:basedOn w:val="13"/>
    <w:qFormat/>
    <w:uiPriority w:val="0"/>
  </w:style>
  <w:style w:type="character" w:customStyle="1" w:styleId="18">
    <w:name w:val="页眉 字符"/>
    <w:basedOn w:val="13"/>
    <w:link w:val="10"/>
    <w:qFormat/>
    <w:uiPriority w:val="99"/>
    <w:rPr>
      <w:sz w:val="18"/>
      <w:szCs w:val="18"/>
    </w:rPr>
  </w:style>
  <w:style w:type="character" w:customStyle="1" w:styleId="19">
    <w:name w:val="页脚 字符"/>
    <w:basedOn w:val="13"/>
    <w:link w:val="9"/>
    <w:qFormat/>
    <w:uiPriority w:val="99"/>
    <w:rPr>
      <w:sz w:val="18"/>
      <w:szCs w:val="18"/>
    </w:rPr>
  </w:style>
  <w:style w:type="paragraph" w:customStyle="1" w:styleId="20">
    <w:name w:val="正文文本缩进1"/>
    <w:basedOn w:val="1"/>
    <w:qFormat/>
    <w:uiPriority w:val="0"/>
    <w:pPr>
      <w:spacing w:line="360" w:lineRule="auto"/>
      <w:ind w:firstLine="480" w:firstLineChars="200"/>
    </w:pPr>
    <w:rPr>
      <w:rFonts w:asci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903</Words>
  <Characters>946</Characters>
  <Lines>3</Lines>
  <Paragraphs>1</Paragraphs>
  <TotalTime>0</TotalTime>
  <ScaleCrop>false</ScaleCrop>
  <LinksUpToDate>false</LinksUpToDate>
  <CharactersWithSpaces>970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2023-11-03T04:05:00Z</dcterms:created>
  <dc:creator>Administrator</dc:creator>
  <cp:lastModifiedBy>lenovo</cp:lastModifiedBy>
  <cp:lastPrinted>2020-02-25T02:11:00Z</cp:lastPrinted>
  <dcterms:modified xsi:type="dcterms:W3CDTF">2025-01-16T01:30:43Z</dcterms:modified>
  <dc:title>2019年许昌市省级企业技术中心第三方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15ABC3929D1D400396A1D444796A6BD7_13</vt:lpwstr>
  </property>
</Properties>
</file>